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:rsidTr="00962C18">
        <w:trPr>
          <w:jc w:val="right"/>
        </w:trPr>
        <w:tc>
          <w:tcPr>
            <w:tcW w:w="2287" w:type="pct"/>
          </w:tcPr>
          <w:p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:rsidTr="00825757">
        <w:trPr>
          <w:jc w:val="right"/>
        </w:trPr>
        <w:tc>
          <w:tcPr>
            <w:tcW w:w="2287" w:type="pct"/>
          </w:tcPr>
          <w:p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Центра»-«Тамбовэнерго» </w:t>
            </w:r>
          </w:p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:rsidR="008A40D4" w:rsidRPr="00662089" w:rsidRDefault="008A40D4" w:rsidP="00825757">
            <w:pPr>
              <w:ind w:left="-108"/>
              <w:jc w:val="right"/>
            </w:pPr>
          </w:p>
        </w:tc>
      </w:tr>
    </w:tbl>
    <w:p w:rsidR="00962C18" w:rsidRPr="004B1B69" w:rsidRDefault="00962C18" w:rsidP="00AD3957">
      <w:pPr>
        <w:rPr>
          <w:b/>
        </w:rPr>
      </w:pPr>
    </w:p>
    <w:p w:rsidR="00C63AC8" w:rsidRPr="004B1B69" w:rsidRDefault="00C63AC8" w:rsidP="00AD3957">
      <w:pPr>
        <w:rPr>
          <w:b/>
        </w:rPr>
      </w:pPr>
    </w:p>
    <w:p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:rsidR="00FC59BB" w:rsidRDefault="00236BCF" w:rsidP="00F95BAE">
      <w:pPr>
        <w:ind w:left="227"/>
        <w:jc w:val="center"/>
      </w:pPr>
      <w:r w:rsidRPr="00F95BAE">
        <w:t>н</w:t>
      </w:r>
      <w:r w:rsidR="000304BF" w:rsidRPr="00F95BAE">
        <w:t>а</w:t>
      </w:r>
      <w:r w:rsidRPr="00F95BAE">
        <w:t xml:space="preserve"> </w:t>
      </w:r>
      <w:r w:rsidR="000304BF" w:rsidRPr="00F95BAE">
        <w:t>поставку</w:t>
      </w:r>
      <w:r w:rsidRPr="00F95BAE">
        <w:t xml:space="preserve"> </w:t>
      </w:r>
      <w:r w:rsidR="00AD184B">
        <w:t>нагрузочного трансформатора.</w:t>
      </w:r>
    </w:p>
    <w:p w:rsidR="00F95BAE" w:rsidRDefault="00F95BAE" w:rsidP="00F95BAE">
      <w:pPr>
        <w:ind w:left="227"/>
        <w:jc w:val="center"/>
      </w:pPr>
      <w:r>
        <w:t>(Лот №310В Приборная продукция)</w:t>
      </w:r>
    </w:p>
    <w:p w:rsidR="00F2427A" w:rsidRPr="00F95BAE" w:rsidRDefault="00F2427A" w:rsidP="0081618F">
      <w:pPr>
        <w:ind w:left="705"/>
        <w:jc w:val="center"/>
      </w:pPr>
    </w:p>
    <w:p w:rsidR="0081618F" w:rsidRPr="004B1B69" w:rsidRDefault="0081618F" w:rsidP="0081618F">
      <w:pPr>
        <w:ind w:left="705"/>
        <w:jc w:val="center"/>
        <w:rPr>
          <w:b/>
          <w:bCs/>
        </w:rPr>
      </w:pPr>
    </w:p>
    <w:p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 xml:space="preserve">1.1. Филиал ПАО «МРСК Центра»-«Тамбовэнерго» производит закупку </w:t>
      </w:r>
      <w:r w:rsidR="003B25A8">
        <w:t>1</w:t>
      </w:r>
      <w:r>
        <w:t xml:space="preserve"> шт. приборной продукции для нужд </w:t>
      </w:r>
      <w:r w:rsidR="00216A77">
        <w:t>инвестиционной</w:t>
      </w:r>
      <w:bookmarkStart w:id="0" w:name="_GoBack"/>
      <w:bookmarkEnd w:id="0"/>
      <w:r>
        <w:t xml:space="preserve"> деятельности. </w:t>
      </w:r>
    </w:p>
    <w:p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плана закуп</w:t>
      </w:r>
      <w:r w:rsidR="00EA73BD">
        <w:t>ки</w:t>
      </w:r>
      <w:r>
        <w:t xml:space="preserve"> филиала ПАО «МРСК Центра»-«Тамбовэнерго» на 201</w:t>
      </w:r>
      <w:r w:rsidR="00EA73BD">
        <w:t>6</w:t>
      </w:r>
      <w:r w:rsidR="003A382F">
        <w:t xml:space="preserve"> </w:t>
      </w:r>
      <w:r w:rsidR="00EA73BD">
        <w:t>год под потребность 2017 года.</w:t>
      </w:r>
    </w:p>
    <w:p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</w:p>
    <w:p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Центра»</w:t>
      </w:r>
      <w:r w:rsidR="00D90896">
        <w:t>-«Тамбовэнерго»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:rsidR="00C75849" w:rsidRPr="004B1B69" w:rsidRDefault="00C75849" w:rsidP="00EA73BD">
            <w:pPr>
              <w:tabs>
                <w:tab w:val="left" w:pos="1134"/>
              </w:tabs>
              <w:jc w:val="center"/>
            </w:pPr>
            <w:r w:rsidRPr="004B1B69">
              <w:t>Срок поставки</w:t>
            </w:r>
          </w:p>
        </w:tc>
        <w:tc>
          <w:tcPr>
            <w:tcW w:w="194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:rsidTr="00350B22">
        <w:trPr>
          <w:jc w:val="center"/>
        </w:trPr>
        <w:tc>
          <w:tcPr>
            <w:tcW w:w="2307" w:type="dxa"/>
            <w:vAlign w:val="center"/>
          </w:tcPr>
          <w:p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Авто/жд</w:t>
            </w:r>
          </w:p>
        </w:tc>
        <w:tc>
          <w:tcPr>
            <w:tcW w:w="2072" w:type="dxa"/>
          </w:tcPr>
          <w:p w:rsidR="00C75849" w:rsidRPr="004B1B69" w:rsidRDefault="00456D0E" w:rsidP="005C055A">
            <w:pPr>
              <w:tabs>
                <w:tab w:val="left" w:pos="1134"/>
              </w:tabs>
            </w:pPr>
            <w:r w:rsidRPr="004B1B69">
              <w:rPr>
                <w:snapToGrid w:val="0"/>
              </w:rPr>
              <w:t>г.Тамбов,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:rsidR="00C75849" w:rsidRPr="004B1B69" w:rsidRDefault="00EA73BD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:rsidR="00C75849" w:rsidRPr="004B1B69" w:rsidRDefault="003B25A8" w:rsidP="005C055A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81618F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EA73BD" w:rsidRPr="004B1B69" w:rsidRDefault="00EA73BD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FC59BB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581028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FC59BB" w:rsidRPr="00CC6F66" w:rsidRDefault="00FC59BB" w:rsidP="00FC59BB">
      <w:pPr>
        <w:tabs>
          <w:tab w:val="left" w:pos="1134"/>
        </w:tabs>
        <w:jc w:val="both"/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1"/>
        <w:gridCol w:w="4394"/>
      </w:tblGrid>
      <w:tr w:rsidR="00FC59BB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</w:pPr>
            <w:r w:rsidRPr="00CC6F66">
              <w:t>Наименование</w:t>
            </w:r>
            <w:r w:rsidRPr="00CC6F66">
              <w:rPr>
                <w:lang w:val="en-US"/>
              </w:rPr>
              <w:t xml:space="preserve"> </w:t>
            </w:r>
            <w:r w:rsidRPr="00CC6F66">
              <w:t>параметра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  <w:jc w:val="center"/>
            </w:pPr>
            <w:r w:rsidRPr="00CC6F66">
              <w:t>Величина</w:t>
            </w:r>
          </w:p>
        </w:tc>
      </w:tr>
      <w:tr w:rsidR="003B25A8" w:rsidRPr="00CC6F66" w:rsidTr="003B25A8">
        <w:trPr>
          <w:cantSplit/>
          <w:trHeight w:val="605"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Номинальный ток вторичной обмотки при времени включения не более 20 секунд, не менее, кА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4</w:t>
            </w:r>
          </w:p>
        </w:tc>
      </w:tr>
      <w:tr w:rsidR="003B25A8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5A8" w:rsidRPr="003B25A8" w:rsidRDefault="003B25A8" w:rsidP="00AD184B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Максимальный ток вторичной обмотки</w:t>
            </w:r>
            <w:r w:rsidR="00AD184B">
              <w:rPr>
                <w:sz w:val="22"/>
              </w:rPr>
              <w:t>, не более</w:t>
            </w:r>
            <w:r w:rsidRPr="003B25A8">
              <w:rPr>
                <w:sz w:val="22"/>
              </w:rPr>
              <w:t xml:space="preserve"> кА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6</w:t>
            </w:r>
          </w:p>
        </w:tc>
      </w:tr>
      <w:tr w:rsidR="003B25A8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Потребляемая от сети мощность при номинальном токе, не более, кВА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35</w:t>
            </w:r>
          </w:p>
        </w:tc>
      </w:tr>
      <w:tr w:rsidR="003B25A8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Длина токопровода, не более, м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0,75</w:t>
            </w:r>
          </w:p>
        </w:tc>
      </w:tr>
      <w:tr w:rsidR="003B25A8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Сечение токопровода, не менее, мм</w:t>
            </w:r>
            <w:r w:rsidRPr="003B25A8">
              <w:rPr>
                <w:sz w:val="22"/>
                <w:vertAlign w:val="superscript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100</w:t>
            </w:r>
          </w:p>
        </w:tc>
      </w:tr>
      <w:tr w:rsidR="003B25A8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Напряжение холостого хода вторичной обмотки, В при 220 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4,5</w:t>
            </w:r>
          </w:p>
        </w:tc>
      </w:tr>
      <w:tr w:rsidR="003B25A8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Напряжение холостого хода вторичной обмотки, В при 380 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B25A8" w:rsidRPr="003B25A8" w:rsidRDefault="003B25A8" w:rsidP="003B25A8">
            <w:pPr>
              <w:jc w:val="center"/>
              <w:rPr>
                <w:sz w:val="22"/>
              </w:rPr>
            </w:pPr>
            <w:r w:rsidRPr="003B25A8">
              <w:rPr>
                <w:sz w:val="22"/>
              </w:rPr>
              <w:t>8</w:t>
            </w:r>
          </w:p>
        </w:tc>
      </w:tr>
    </w:tbl>
    <w:p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lastRenderedPageBreak/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r w:rsidR="00240E98" w:rsidRPr="00240E98">
        <w:rPr>
          <w:sz w:val="24"/>
          <w:szCs w:val="24"/>
        </w:rPr>
        <w:t>Россети</w:t>
      </w:r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9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r w:rsidRPr="000C53EB">
          <w:rPr>
            <w:rStyle w:val="af5"/>
            <w:sz w:val="24"/>
            <w:szCs w:val="24"/>
            <w:lang w:val="en-US"/>
          </w:rPr>
          <w:t>niic</w:t>
        </w:r>
        <w:r w:rsidRPr="000C53EB">
          <w:rPr>
            <w:rStyle w:val="af5"/>
            <w:sz w:val="24"/>
            <w:szCs w:val="24"/>
          </w:rPr>
          <w:t>-</w:t>
        </w:r>
        <w:r w:rsidRPr="000C53EB">
          <w:rPr>
            <w:rStyle w:val="af5"/>
            <w:sz w:val="24"/>
            <w:szCs w:val="24"/>
            <w:lang w:val="en-US"/>
          </w:rPr>
          <w:t>mrsk</w:t>
        </w:r>
        <w:r w:rsidRPr="000C53EB">
          <w:rPr>
            <w:rStyle w:val="af5"/>
            <w:sz w:val="24"/>
            <w:szCs w:val="24"/>
          </w:rPr>
          <w:t>.</w:t>
        </w:r>
        <w:r w:rsidRPr="000C53EB">
          <w:rPr>
            <w:rStyle w:val="af5"/>
            <w:sz w:val="24"/>
            <w:szCs w:val="24"/>
            <w:lang w:val="en-US"/>
          </w:rPr>
          <w:t>ru</w:t>
        </w:r>
      </w:hyperlink>
      <w:r w:rsidRPr="000C53EB">
        <w:rPr>
          <w:sz w:val="24"/>
          <w:szCs w:val="24"/>
        </w:rPr>
        <w:t>;</w:t>
      </w:r>
    </w:p>
    <w:p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r w:rsidR="00240E98" w:rsidRPr="00240E98">
        <w:rPr>
          <w:sz w:val="24"/>
          <w:szCs w:val="24"/>
        </w:rPr>
        <w:t>Россети</w:t>
      </w:r>
      <w:r w:rsidRPr="00240E98">
        <w:rPr>
          <w:sz w:val="24"/>
          <w:szCs w:val="24"/>
        </w:rPr>
        <w:t>»).</w:t>
      </w:r>
    </w:p>
    <w:p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«Россети» утв. советом директоров ПАО «Россети» протоколом № 138 от 23.10.2013:</w:t>
      </w:r>
    </w:p>
    <w:p w:rsidR="004B2EEC" w:rsidRPr="004B1B69" w:rsidRDefault="004B2EEC" w:rsidP="004B2EEC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 измерений входящие в состав оборудования </w:t>
      </w:r>
      <w:r w:rsidRPr="004B1B69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4B1B69">
        <w:rPr>
          <w:sz w:val="24"/>
          <w:szCs w:val="24"/>
        </w:rPr>
        <w:t xml:space="preserve"> быть включен</w:t>
      </w:r>
      <w:r>
        <w:rPr>
          <w:sz w:val="24"/>
          <w:szCs w:val="24"/>
        </w:rPr>
        <w:t>ы</w:t>
      </w:r>
      <w:r w:rsidRPr="004B1B69">
        <w:rPr>
          <w:sz w:val="24"/>
          <w:szCs w:val="24"/>
        </w:rPr>
        <w:t xml:space="preserve"> в Государственный реестр средств измерений РФ, иметь действующ</w:t>
      </w:r>
      <w:r>
        <w:rPr>
          <w:sz w:val="24"/>
          <w:szCs w:val="24"/>
        </w:rPr>
        <w:t>ее</w:t>
      </w:r>
      <w:r w:rsidRPr="004B1B69">
        <w:rPr>
          <w:sz w:val="24"/>
          <w:szCs w:val="24"/>
        </w:rPr>
        <w:t xml:space="preserve"> </w:t>
      </w:r>
      <w:r>
        <w:rPr>
          <w:sz w:val="24"/>
          <w:szCs w:val="24"/>
        </w:rPr>
        <w:t>свидетельство</w:t>
      </w:r>
      <w:r w:rsidRPr="004B1B69">
        <w:rPr>
          <w:sz w:val="24"/>
          <w:szCs w:val="24"/>
        </w:rPr>
        <w:t xml:space="preserve"> об утверждения типа СИ и отметку о проведении первичной/заводской поверки.</w:t>
      </w:r>
    </w:p>
    <w:p w:rsidR="005F5D0C" w:rsidRPr="00A12C13" w:rsidRDefault="00A12C13" w:rsidP="00F42354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:rsidR="00AE7064" w:rsidRDefault="00002EBF" w:rsidP="00A154EF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:rsidR="00E776E3" w:rsidRPr="003B25A8" w:rsidRDefault="00E776E3" w:rsidP="003B25A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776E3">
        <w:rPr>
          <w:sz w:val="24"/>
          <w:szCs w:val="24"/>
        </w:rPr>
        <w:t xml:space="preserve"> </w:t>
      </w:r>
      <w:r w:rsidR="003B25A8">
        <w:rPr>
          <w:sz w:val="24"/>
          <w:szCs w:val="24"/>
        </w:rPr>
        <w:t>Токопровод;</w:t>
      </w:r>
    </w:p>
    <w:p w:rsidR="00944B3D" w:rsidRPr="004B1B69" w:rsidRDefault="004071F6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B1B69" w:rsidRDefault="004071F6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4B1B69">
        <w:rPr>
          <w:color w:val="000000"/>
        </w:rPr>
        <w:t>ГОСТ 14192</w:t>
      </w:r>
      <w:r w:rsidR="006D3209">
        <w:rPr>
          <w:color w:val="000000"/>
        </w:rPr>
        <w:t>-96</w:t>
      </w:r>
      <w:r w:rsidR="00002EBF" w:rsidRPr="004B1B69">
        <w:rPr>
          <w:color w:val="000000"/>
        </w:rPr>
        <w:t>, ГОСТ 23216</w:t>
      </w:r>
      <w:r w:rsidR="006D3209">
        <w:rPr>
          <w:color w:val="000000"/>
        </w:rPr>
        <w:t>-78</w:t>
      </w:r>
      <w:r w:rsidR="00002EBF" w:rsidRPr="004B1B69">
        <w:rPr>
          <w:color w:val="000000"/>
        </w:rPr>
        <w:t xml:space="preserve"> и ГОСТ 15150-69</w:t>
      </w:r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:rsidR="00D94073" w:rsidRDefault="00D94073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:rsidR="00D94073" w:rsidRPr="00D94073" w:rsidRDefault="00D94073" w:rsidP="00F42354">
      <w:pPr>
        <w:pStyle w:val="af0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:rsidR="004071F6" w:rsidRPr="004B1B69" w:rsidRDefault="004071F6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lastRenderedPageBreak/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Default="004071F6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:rsidR="00AD184B" w:rsidRPr="00AD184B" w:rsidRDefault="00AD184B" w:rsidP="00AD184B">
      <w:pPr>
        <w:tabs>
          <w:tab w:val="left" w:pos="-2552"/>
        </w:tabs>
        <w:spacing w:line="276" w:lineRule="auto"/>
        <w:ind w:firstLine="709"/>
        <w:jc w:val="both"/>
      </w:pPr>
      <w:r w:rsidRPr="00AD184B"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9467C3" w:rsidRPr="004B1B69" w:rsidRDefault="009467C3" w:rsidP="00AD18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B1B69" w:rsidRDefault="004071F6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D3209">
        <w:rPr>
          <w:sz w:val="24"/>
          <w:szCs w:val="24"/>
        </w:rPr>
        <w:t>-2006</w:t>
      </w:r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паспорт;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руководство по эксплуатации; 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свидетельство о поверке или клеймо поверителя на СИ и(или) в паспорте СИ</w:t>
      </w:r>
      <w:r w:rsidRPr="00CC6F66">
        <w:rPr>
          <w:color w:val="000000"/>
          <w:sz w:val="24"/>
          <w:szCs w:val="24"/>
        </w:rPr>
        <w:t>;</w:t>
      </w:r>
    </w:p>
    <w:p w:rsidR="0029061D" w:rsidRPr="004B1B69" w:rsidRDefault="0029061D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:rsidR="0003774F" w:rsidRPr="004B1B69" w:rsidRDefault="0003774F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:rsidR="006D7D25" w:rsidRPr="004B1B69" w:rsidRDefault="006D7D25" w:rsidP="00F42354">
      <w:pPr>
        <w:tabs>
          <w:tab w:val="left" w:pos="1134"/>
        </w:tabs>
        <w:spacing w:line="276" w:lineRule="auto"/>
        <w:ind w:firstLine="709"/>
        <w:jc w:val="both"/>
      </w:pPr>
    </w:p>
    <w:p w:rsidR="000475BC" w:rsidRPr="004B1B69" w:rsidRDefault="001F4F9F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:rsidR="0042194A" w:rsidRPr="004B1B69" w:rsidRDefault="0042194A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:rsidR="006D7D25" w:rsidRDefault="006D7D25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:rsidR="00EA73BD" w:rsidRPr="004B1B69" w:rsidRDefault="00EA73BD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:rsidR="00872669" w:rsidRPr="004B1B69" w:rsidRDefault="00B76972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Центра»</w:t>
      </w:r>
      <w:r w:rsidR="00AC513D">
        <w:rPr>
          <w:szCs w:val="24"/>
        </w:rPr>
        <w:t>-«Тамбовэнерго»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:rsidR="006D7D25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EA73BD" w:rsidRDefault="00EA73BD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EA73BD" w:rsidRDefault="00EA73BD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EA73BD" w:rsidRDefault="00EA73BD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EA73BD" w:rsidRPr="004B1B69" w:rsidRDefault="00EA73BD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lastRenderedPageBreak/>
        <w:t>Условия оплаты.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EA73BD">
        <w:t>календарных</w:t>
      </w:r>
      <w:r w:rsidRPr="004B1B69">
        <w:t xml:space="preserve"> дней с момента подписания сторонами актов приёма-передачи.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F17E59" w:rsidRDefault="00F17E59" w:rsidP="00F17E59">
      <w:r>
        <w:t xml:space="preserve">Начальник Службы диагностики </w:t>
      </w:r>
    </w:p>
    <w:p w:rsidR="00F17E59" w:rsidRDefault="00F17E59" w:rsidP="00F17E59">
      <w:pPr>
        <w:tabs>
          <w:tab w:val="left" w:pos="993"/>
        </w:tabs>
        <w:spacing w:line="276" w:lineRule="auto"/>
        <w:jc w:val="both"/>
      </w:pPr>
      <w:r>
        <w:t>филиала ПАО «МРСК Центра»-«Тамбовэнерго»                                                      А.В. Богданов</w:t>
      </w:r>
    </w:p>
    <w:p w:rsidR="00F17E59" w:rsidRDefault="00F17E59" w:rsidP="00F17E59">
      <w:pPr>
        <w:tabs>
          <w:tab w:val="left" w:pos="993"/>
        </w:tabs>
        <w:spacing w:line="276" w:lineRule="auto"/>
        <w:jc w:val="both"/>
      </w:pPr>
    </w:p>
    <w:p w:rsidR="00F17E59" w:rsidRDefault="00F17E59" w:rsidP="00F17E59">
      <w:pPr>
        <w:spacing w:line="276" w:lineRule="auto"/>
        <w:jc w:val="both"/>
      </w:pPr>
      <w:r>
        <w:t>Согласовано:</w:t>
      </w:r>
    </w:p>
    <w:p w:rsidR="00F17E59" w:rsidRDefault="00F17E59" w:rsidP="00F17E59">
      <w:pPr>
        <w:spacing w:line="276" w:lineRule="auto"/>
        <w:jc w:val="both"/>
      </w:pPr>
      <w:r>
        <w:t xml:space="preserve">Начальник ОМиКЭ- Главный метролог                                                                     В.В.Фролов </w:t>
      </w:r>
    </w:p>
    <w:p w:rsidR="00F17E59" w:rsidRDefault="00F17E59" w:rsidP="00F17E59">
      <w:pPr>
        <w:spacing w:line="276" w:lineRule="auto"/>
        <w:jc w:val="both"/>
      </w:pPr>
    </w:p>
    <w:p w:rsidR="00F17E59" w:rsidRDefault="00F17E59" w:rsidP="00F17E59">
      <w:r>
        <w:t xml:space="preserve">Начальник Управления капитального строительства </w:t>
      </w:r>
    </w:p>
    <w:p w:rsidR="00F17E59" w:rsidRDefault="00F17E59" w:rsidP="00F17E59">
      <w:pPr>
        <w:tabs>
          <w:tab w:val="left" w:pos="993"/>
        </w:tabs>
        <w:spacing w:line="276" w:lineRule="auto"/>
        <w:jc w:val="both"/>
      </w:pPr>
      <w:r>
        <w:t>филиала ПАО «МРСК Центра»-«Тамбовэнерго»                                                      А.А. Черенков</w:t>
      </w:r>
    </w:p>
    <w:p w:rsidR="00D94073" w:rsidRDefault="00D94073" w:rsidP="00D94073">
      <w:pPr>
        <w:spacing w:line="276" w:lineRule="auto"/>
        <w:jc w:val="both"/>
      </w:pPr>
      <w:r w:rsidRPr="00D94073">
        <w:t xml:space="preserve"> </w:t>
      </w:r>
    </w:p>
    <w:sectPr w:rsidR="00D94073" w:rsidSect="00887F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63694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D5C" w:rsidRDefault="005D6D5C" w:rsidP="0043679D">
      <w:r>
        <w:separator/>
      </w:r>
    </w:p>
  </w:endnote>
  <w:endnote w:type="continuationSeparator" w:id="0">
    <w:p w:rsidR="005D6D5C" w:rsidRDefault="005D6D5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D5C" w:rsidRDefault="005D6D5C" w:rsidP="0043679D">
      <w:r>
        <w:separator/>
      </w:r>
    </w:p>
  </w:footnote>
  <w:footnote w:type="continuationSeparator" w:id="0">
    <w:p w:rsidR="005D6D5C" w:rsidRDefault="005D6D5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216A77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  <w:jc w:val="center"/>
    </w:pPr>
  </w:p>
  <w:p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75pt;height:7.45pt" o:bullet="t">
        <v:imagedata r:id="rId1" o:title="item"/>
      </v:shape>
    </w:pict>
  </w:numPicBullet>
  <w:abstractNum w:abstractNumId="0">
    <w:nsid w:val="06744C16"/>
    <w:multiLevelType w:val="multilevel"/>
    <w:tmpl w:val="FF04D14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8F75911"/>
    <w:multiLevelType w:val="multilevel"/>
    <w:tmpl w:val="436011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8D75634"/>
    <w:multiLevelType w:val="multilevel"/>
    <w:tmpl w:val="A5E00D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3E8E"/>
    <w:rsid w:val="00071068"/>
    <w:rsid w:val="00072448"/>
    <w:rsid w:val="00073E6B"/>
    <w:rsid w:val="00077BB2"/>
    <w:rsid w:val="00085B24"/>
    <w:rsid w:val="00090AF0"/>
    <w:rsid w:val="00090C87"/>
    <w:rsid w:val="000914F6"/>
    <w:rsid w:val="000940AF"/>
    <w:rsid w:val="00095E72"/>
    <w:rsid w:val="00096B5F"/>
    <w:rsid w:val="000A73D7"/>
    <w:rsid w:val="000B4B37"/>
    <w:rsid w:val="000B58F8"/>
    <w:rsid w:val="000C062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2361"/>
    <w:rsid w:val="001248A7"/>
    <w:rsid w:val="00124C5F"/>
    <w:rsid w:val="00133D4E"/>
    <w:rsid w:val="00134E29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A0A4C"/>
    <w:rsid w:val="001A2F00"/>
    <w:rsid w:val="001A66C2"/>
    <w:rsid w:val="001A74AA"/>
    <w:rsid w:val="001B069A"/>
    <w:rsid w:val="001C7CA4"/>
    <w:rsid w:val="001D159D"/>
    <w:rsid w:val="001D22DF"/>
    <w:rsid w:val="001D6750"/>
    <w:rsid w:val="001D74D7"/>
    <w:rsid w:val="001F4F9F"/>
    <w:rsid w:val="00203FC1"/>
    <w:rsid w:val="00210B6F"/>
    <w:rsid w:val="0021114F"/>
    <w:rsid w:val="00216A77"/>
    <w:rsid w:val="0022147E"/>
    <w:rsid w:val="00221E1B"/>
    <w:rsid w:val="00225336"/>
    <w:rsid w:val="00226F6E"/>
    <w:rsid w:val="00231DEC"/>
    <w:rsid w:val="00232782"/>
    <w:rsid w:val="00236BCF"/>
    <w:rsid w:val="00240E98"/>
    <w:rsid w:val="00242685"/>
    <w:rsid w:val="002439D7"/>
    <w:rsid w:val="00251BA5"/>
    <w:rsid w:val="00252DBA"/>
    <w:rsid w:val="00260042"/>
    <w:rsid w:val="00261706"/>
    <w:rsid w:val="00276B04"/>
    <w:rsid w:val="00277F2C"/>
    <w:rsid w:val="00281F9C"/>
    <w:rsid w:val="00284311"/>
    <w:rsid w:val="002847E1"/>
    <w:rsid w:val="0029061D"/>
    <w:rsid w:val="00291675"/>
    <w:rsid w:val="00293F82"/>
    <w:rsid w:val="002A11A6"/>
    <w:rsid w:val="002B2042"/>
    <w:rsid w:val="002B5E17"/>
    <w:rsid w:val="002B5EC7"/>
    <w:rsid w:val="002D0D72"/>
    <w:rsid w:val="002D1DE2"/>
    <w:rsid w:val="002D22F9"/>
    <w:rsid w:val="002E234F"/>
    <w:rsid w:val="002E252C"/>
    <w:rsid w:val="002E48B8"/>
    <w:rsid w:val="002F2A38"/>
    <w:rsid w:val="0030029C"/>
    <w:rsid w:val="00314D6F"/>
    <w:rsid w:val="00320D95"/>
    <w:rsid w:val="00327928"/>
    <w:rsid w:val="003331AF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B25A8"/>
    <w:rsid w:val="003B521E"/>
    <w:rsid w:val="003C3AC4"/>
    <w:rsid w:val="003C3DFF"/>
    <w:rsid w:val="003D572C"/>
    <w:rsid w:val="003D6E99"/>
    <w:rsid w:val="003D78D7"/>
    <w:rsid w:val="003F2A67"/>
    <w:rsid w:val="00401350"/>
    <w:rsid w:val="004014C7"/>
    <w:rsid w:val="00401D18"/>
    <w:rsid w:val="004020FA"/>
    <w:rsid w:val="00403FC9"/>
    <w:rsid w:val="00405DEF"/>
    <w:rsid w:val="004071F6"/>
    <w:rsid w:val="004158E8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86299"/>
    <w:rsid w:val="004911C1"/>
    <w:rsid w:val="00494C11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25700"/>
    <w:rsid w:val="005329B4"/>
    <w:rsid w:val="00533224"/>
    <w:rsid w:val="00536A44"/>
    <w:rsid w:val="00537723"/>
    <w:rsid w:val="00537931"/>
    <w:rsid w:val="005409C2"/>
    <w:rsid w:val="005448BC"/>
    <w:rsid w:val="00556178"/>
    <w:rsid w:val="005566F4"/>
    <w:rsid w:val="0056093C"/>
    <w:rsid w:val="005716D9"/>
    <w:rsid w:val="00572D6E"/>
    <w:rsid w:val="00574C44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2CDE"/>
    <w:rsid w:val="005D6A35"/>
    <w:rsid w:val="005D6D5C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2624"/>
    <w:rsid w:val="0069513C"/>
    <w:rsid w:val="006A68D2"/>
    <w:rsid w:val="006C5032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25B3E"/>
    <w:rsid w:val="007270D0"/>
    <w:rsid w:val="007340A4"/>
    <w:rsid w:val="007353B0"/>
    <w:rsid w:val="00735BC2"/>
    <w:rsid w:val="00741849"/>
    <w:rsid w:val="0074401F"/>
    <w:rsid w:val="00750A54"/>
    <w:rsid w:val="00752385"/>
    <w:rsid w:val="00757716"/>
    <w:rsid w:val="00757745"/>
    <w:rsid w:val="00763F8D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D0576"/>
    <w:rsid w:val="007D7A54"/>
    <w:rsid w:val="007E3154"/>
    <w:rsid w:val="007E5A8B"/>
    <w:rsid w:val="007E5AFE"/>
    <w:rsid w:val="007E737B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41B2F"/>
    <w:rsid w:val="0084695E"/>
    <w:rsid w:val="00847733"/>
    <w:rsid w:val="0085075F"/>
    <w:rsid w:val="00851E5D"/>
    <w:rsid w:val="008529A7"/>
    <w:rsid w:val="00853236"/>
    <w:rsid w:val="00860F38"/>
    <w:rsid w:val="00872669"/>
    <w:rsid w:val="00876937"/>
    <w:rsid w:val="00887BC7"/>
    <w:rsid w:val="00887F01"/>
    <w:rsid w:val="00890740"/>
    <w:rsid w:val="00891EE6"/>
    <w:rsid w:val="00894428"/>
    <w:rsid w:val="00895532"/>
    <w:rsid w:val="00897F15"/>
    <w:rsid w:val="008A3F7C"/>
    <w:rsid w:val="008A40D4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5787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A2685"/>
    <w:rsid w:val="009A370F"/>
    <w:rsid w:val="009A4EA3"/>
    <w:rsid w:val="009A51EB"/>
    <w:rsid w:val="009A56EA"/>
    <w:rsid w:val="009B4DBF"/>
    <w:rsid w:val="009B53D5"/>
    <w:rsid w:val="009B6561"/>
    <w:rsid w:val="009B6592"/>
    <w:rsid w:val="009B740F"/>
    <w:rsid w:val="009C2B80"/>
    <w:rsid w:val="009D163C"/>
    <w:rsid w:val="009D20A4"/>
    <w:rsid w:val="009D656F"/>
    <w:rsid w:val="009D7E51"/>
    <w:rsid w:val="009E1B28"/>
    <w:rsid w:val="009E1C8A"/>
    <w:rsid w:val="009E5AF6"/>
    <w:rsid w:val="009F1458"/>
    <w:rsid w:val="009F438F"/>
    <w:rsid w:val="00A0265E"/>
    <w:rsid w:val="00A05CDD"/>
    <w:rsid w:val="00A12C13"/>
    <w:rsid w:val="00A154EF"/>
    <w:rsid w:val="00A26405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86A51"/>
    <w:rsid w:val="00A902E7"/>
    <w:rsid w:val="00A91A43"/>
    <w:rsid w:val="00A97107"/>
    <w:rsid w:val="00AA35E8"/>
    <w:rsid w:val="00AB626A"/>
    <w:rsid w:val="00AC0E68"/>
    <w:rsid w:val="00AC2CFE"/>
    <w:rsid w:val="00AC513D"/>
    <w:rsid w:val="00AD184B"/>
    <w:rsid w:val="00AD3957"/>
    <w:rsid w:val="00AD3AD9"/>
    <w:rsid w:val="00AD50E8"/>
    <w:rsid w:val="00AD78FF"/>
    <w:rsid w:val="00AE7064"/>
    <w:rsid w:val="00AE7DBE"/>
    <w:rsid w:val="00AF1EA2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4CE4"/>
    <w:rsid w:val="00B2510C"/>
    <w:rsid w:val="00B27ED9"/>
    <w:rsid w:val="00B30ED2"/>
    <w:rsid w:val="00B31464"/>
    <w:rsid w:val="00B31DE1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6972"/>
    <w:rsid w:val="00B807F0"/>
    <w:rsid w:val="00B84D3A"/>
    <w:rsid w:val="00B90E12"/>
    <w:rsid w:val="00B9291E"/>
    <w:rsid w:val="00B93BC7"/>
    <w:rsid w:val="00BA0ACF"/>
    <w:rsid w:val="00BA0EB6"/>
    <w:rsid w:val="00BB4E4C"/>
    <w:rsid w:val="00BC1F0C"/>
    <w:rsid w:val="00BD0546"/>
    <w:rsid w:val="00BD7EE8"/>
    <w:rsid w:val="00BE0EB2"/>
    <w:rsid w:val="00BE11A3"/>
    <w:rsid w:val="00BE7147"/>
    <w:rsid w:val="00BF1FCB"/>
    <w:rsid w:val="00BF5F53"/>
    <w:rsid w:val="00C02275"/>
    <w:rsid w:val="00C03890"/>
    <w:rsid w:val="00C04427"/>
    <w:rsid w:val="00C0549E"/>
    <w:rsid w:val="00C12378"/>
    <w:rsid w:val="00C14C49"/>
    <w:rsid w:val="00C153D8"/>
    <w:rsid w:val="00C17C62"/>
    <w:rsid w:val="00C2065F"/>
    <w:rsid w:val="00C20BBA"/>
    <w:rsid w:val="00C22415"/>
    <w:rsid w:val="00C27E39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961"/>
    <w:rsid w:val="00C82B67"/>
    <w:rsid w:val="00C922C4"/>
    <w:rsid w:val="00CA0BC5"/>
    <w:rsid w:val="00CA260C"/>
    <w:rsid w:val="00CA31AA"/>
    <w:rsid w:val="00CA5A06"/>
    <w:rsid w:val="00CA78C9"/>
    <w:rsid w:val="00CB2F70"/>
    <w:rsid w:val="00CC41E7"/>
    <w:rsid w:val="00CC55AC"/>
    <w:rsid w:val="00CC5FD3"/>
    <w:rsid w:val="00CD2609"/>
    <w:rsid w:val="00CE454A"/>
    <w:rsid w:val="00CE7432"/>
    <w:rsid w:val="00CF057A"/>
    <w:rsid w:val="00CF2FF5"/>
    <w:rsid w:val="00CF6A47"/>
    <w:rsid w:val="00D054C4"/>
    <w:rsid w:val="00D06BB6"/>
    <w:rsid w:val="00D119DB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7547C"/>
    <w:rsid w:val="00D87343"/>
    <w:rsid w:val="00D9008E"/>
    <w:rsid w:val="00D9089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13AB7"/>
    <w:rsid w:val="00E4267B"/>
    <w:rsid w:val="00E42E87"/>
    <w:rsid w:val="00E45FE8"/>
    <w:rsid w:val="00E46B9E"/>
    <w:rsid w:val="00E51174"/>
    <w:rsid w:val="00E52DB9"/>
    <w:rsid w:val="00E5402E"/>
    <w:rsid w:val="00E54DA6"/>
    <w:rsid w:val="00E561A1"/>
    <w:rsid w:val="00E5668F"/>
    <w:rsid w:val="00E6304B"/>
    <w:rsid w:val="00E6315D"/>
    <w:rsid w:val="00E64D2A"/>
    <w:rsid w:val="00E6717F"/>
    <w:rsid w:val="00E671E1"/>
    <w:rsid w:val="00E7478F"/>
    <w:rsid w:val="00E776E3"/>
    <w:rsid w:val="00E84831"/>
    <w:rsid w:val="00E86979"/>
    <w:rsid w:val="00E86E6A"/>
    <w:rsid w:val="00E91153"/>
    <w:rsid w:val="00E92982"/>
    <w:rsid w:val="00E95A85"/>
    <w:rsid w:val="00EA33CC"/>
    <w:rsid w:val="00EA637F"/>
    <w:rsid w:val="00EA73BD"/>
    <w:rsid w:val="00EA74A1"/>
    <w:rsid w:val="00EB1B0B"/>
    <w:rsid w:val="00EB23F2"/>
    <w:rsid w:val="00EB7998"/>
    <w:rsid w:val="00EC126E"/>
    <w:rsid w:val="00EC1AC6"/>
    <w:rsid w:val="00EC1BCA"/>
    <w:rsid w:val="00ED3728"/>
    <w:rsid w:val="00ED3C7C"/>
    <w:rsid w:val="00ED4F39"/>
    <w:rsid w:val="00ED7951"/>
    <w:rsid w:val="00EE37EE"/>
    <w:rsid w:val="00EE3810"/>
    <w:rsid w:val="00EF6490"/>
    <w:rsid w:val="00F057E0"/>
    <w:rsid w:val="00F10F9B"/>
    <w:rsid w:val="00F12241"/>
    <w:rsid w:val="00F14B98"/>
    <w:rsid w:val="00F15457"/>
    <w:rsid w:val="00F17173"/>
    <w:rsid w:val="00F173E3"/>
    <w:rsid w:val="00F17E59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A0389"/>
    <w:rsid w:val="00FA299E"/>
    <w:rsid w:val="00FB160E"/>
    <w:rsid w:val="00FB4AD1"/>
    <w:rsid w:val="00FB4B41"/>
    <w:rsid w:val="00FB53CD"/>
    <w:rsid w:val="00FC1056"/>
    <w:rsid w:val="00FC59BB"/>
    <w:rsid w:val="00FC6643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3B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niic-mrsk.ru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A3062-D9BB-4712-8133-0C214FCF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6</cp:revision>
  <cp:lastPrinted>2014-02-24T12:06:00Z</cp:lastPrinted>
  <dcterms:created xsi:type="dcterms:W3CDTF">2016-08-30T05:43:00Z</dcterms:created>
  <dcterms:modified xsi:type="dcterms:W3CDTF">2016-11-23T07:48:00Z</dcterms:modified>
</cp:coreProperties>
</file>